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40F4" w14:textId="77777777" w:rsidR="007B7BA4" w:rsidRDefault="007B7BA4" w:rsidP="007B7BA4">
      <w:pPr>
        <w:spacing w:after="0"/>
        <w:ind w:firstLine="709"/>
        <w:jc w:val="both"/>
      </w:pPr>
      <w:r>
        <w:t>О программе "Эко-школы/Зеленый флаг"</w:t>
      </w:r>
    </w:p>
    <w:p w14:paraId="22E3C049" w14:textId="77777777" w:rsidR="007B7BA4" w:rsidRDefault="007B7BA4" w:rsidP="007B7BA4">
      <w:pPr>
        <w:spacing w:after="0"/>
        <w:ind w:firstLine="709"/>
        <w:jc w:val="both"/>
      </w:pPr>
    </w:p>
    <w:p w14:paraId="16547CE0" w14:textId="77777777" w:rsidR="007B7BA4" w:rsidRDefault="007B7BA4" w:rsidP="007B7BA4">
      <w:pPr>
        <w:spacing w:after="0"/>
        <w:ind w:firstLine="709"/>
        <w:jc w:val="both"/>
      </w:pPr>
    </w:p>
    <w:p w14:paraId="4247545F" w14:textId="77777777" w:rsidR="007B7BA4" w:rsidRDefault="007B7BA4" w:rsidP="007B7BA4">
      <w:pPr>
        <w:spacing w:after="0"/>
        <w:ind w:firstLine="709"/>
        <w:jc w:val="both"/>
      </w:pPr>
      <w:r>
        <w:t xml:space="preserve"> </w:t>
      </w:r>
    </w:p>
    <w:p w14:paraId="457CA6CA" w14:textId="77777777" w:rsidR="007B7BA4" w:rsidRDefault="007B7BA4" w:rsidP="007B7BA4">
      <w:pPr>
        <w:spacing w:after="0"/>
        <w:ind w:firstLine="709"/>
        <w:jc w:val="both"/>
      </w:pPr>
    </w:p>
    <w:p w14:paraId="5A176AE6" w14:textId="77777777" w:rsidR="007B7BA4" w:rsidRDefault="007B7BA4" w:rsidP="007B7BA4">
      <w:pPr>
        <w:spacing w:after="0"/>
        <w:ind w:firstLine="709"/>
        <w:jc w:val="both"/>
      </w:pPr>
      <w:r>
        <w:t>ПРОГРАММА «ЭКО-ШКОЛЫ/ЗЕЛЁНЫЙ ФЛАГ»</w:t>
      </w:r>
    </w:p>
    <w:p w14:paraId="4F6CD963" w14:textId="77777777" w:rsidR="007B7BA4" w:rsidRDefault="007B7BA4" w:rsidP="007B7BA4">
      <w:pPr>
        <w:spacing w:after="0"/>
        <w:ind w:firstLine="709"/>
        <w:jc w:val="both"/>
      </w:pPr>
      <w:r>
        <w:t>Пример международного сотрудничества в области</w:t>
      </w:r>
    </w:p>
    <w:p w14:paraId="1DDC9105" w14:textId="77777777" w:rsidR="007B7BA4" w:rsidRDefault="007B7BA4" w:rsidP="007B7BA4">
      <w:pPr>
        <w:spacing w:after="0"/>
        <w:ind w:firstLine="709"/>
        <w:jc w:val="both"/>
      </w:pPr>
      <w:r>
        <w:t>образования для устойчивого развития</w:t>
      </w:r>
    </w:p>
    <w:p w14:paraId="31B42F6E" w14:textId="77777777" w:rsidR="007B7BA4" w:rsidRDefault="007B7BA4" w:rsidP="007B7BA4">
      <w:pPr>
        <w:spacing w:after="0"/>
        <w:ind w:firstLine="709"/>
        <w:jc w:val="both"/>
      </w:pPr>
    </w:p>
    <w:p w14:paraId="688C54CB" w14:textId="77777777" w:rsidR="007B7BA4" w:rsidRDefault="007B7BA4" w:rsidP="007B7BA4">
      <w:pPr>
        <w:spacing w:after="0"/>
        <w:ind w:firstLine="709"/>
        <w:jc w:val="both"/>
      </w:pPr>
      <w:r>
        <w:t xml:space="preserve"> </w:t>
      </w:r>
    </w:p>
    <w:p w14:paraId="6A9DD4AC" w14:textId="77777777" w:rsidR="007B7BA4" w:rsidRDefault="007B7BA4" w:rsidP="007B7BA4">
      <w:pPr>
        <w:spacing w:after="0"/>
        <w:ind w:firstLine="709"/>
        <w:jc w:val="both"/>
      </w:pPr>
    </w:p>
    <w:p w14:paraId="43F4BE06" w14:textId="77777777" w:rsidR="007B7BA4" w:rsidRDefault="007B7BA4" w:rsidP="007B7BA4">
      <w:pPr>
        <w:spacing w:after="0"/>
        <w:ind w:firstLine="709"/>
        <w:jc w:val="both"/>
      </w:pPr>
      <w:r>
        <w:t xml:space="preserve">        Программа «Эко-школы/Зелёный флаг», направленная на экологическое образование, менеджмент и сертификацию школ, проводится на четырёх континентах международной организацией по экологическому образованию (Foundation for Environmental Education — FEE). Международный координационный центр программы находится в Португалии в Лиссабоне. Международный координатор — госпожа Эстела Перейра. Программа появилась в 1994 г. в ответ на задачи, поставленные Международной конференцией по устойчивому развитию в Рио-де-Жанейро (1992), и сразу же приобрела статус международной, т.е. проводящейся по единым правилам во всех странах-участницах. На начальном этапе программа проводилась только в европейских странах и при финансовой поддержке Европейской Комиссии.</w:t>
      </w:r>
    </w:p>
    <w:p w14:paraId="1F2AC978" w14:textId="77777777" w:rsidR="007B7BA4" w:rsidRDefault="007B7BA4" w:rsidP="007B7BA4">
      <w:pPr>
        <w:spacing w:after="0"/>
        <w:ind w:firstLine="709"/>
        <w:jc w:val="both"/>
      </w:pPr>
    </w:p>
    <w:p w14:paraId="477FB98A" w14:textId="77777777" w:rsidR="007B7BA4" w:rsidRDefault="007B7BA4" w:rsidP="007B7BA4">
      <w:pPr>
        <w:spacing w:after="0"/>
        <w:ind w:firstLine="709"/>
        <w:jc w:val="both"/>
      </w:pPr>
      <w:r>
        <w:t xml:space="preserve">       В настоящее время в программе участвует более 26 000 школ в 43 странах мира, более 5,5 миллиона детей, 400 тысяч педагогов. Более 5 000 школ награждены Зелёным флагом. Решение о присуждении Зелёного флага принимается на национальном уровне, на основании сданного школой отчёта о проделанной работе, и утверждается международным координатором. Флаг вручается на один год.</w:t>
      </w:r>
    </w:p>
    <w:p w14:paraId="09FDBEC6" w14:textId="77777777" w:rsidR="007B7BA4" w:rsidRDefault="007B7BA4" w:rsidP="007B7BA4">
      <w:pPr>
        <w:spacing w:after="0"/>
        <w:ind w:firstLine="709"/>
        <w:jc w:val="both"/>
      </w:pPr>
    </w:p>
    <w:p w14:paraId="668C6B06" w14:textId="77777777" w:rsidR="007B7BA4" w:rsidRDefault="007B7BA4" w:rsidP="007B7BA4">
      <w:pPr>
        <w:spacing w:after="0"/>
        <w:ind w:firstLine="709"/>
        <w:jc w:val="both"/>
      </w:pPr>
      <w:r>
        <w:t xml:space="preserve">        Зелёный флаг — это хорошо известный в Европе и за её пределами престижный экологический символ. Он вручается всем образовательным учреждениям (школам, детским садам, учреждениям дополнительного образования), которые успешно работают по программе, за выдающийся вклад в улучшение качества окружающей среды и пропаганду устойчивого развития. К флагу выдаётся сертификат установленного образца.</w:t>
      </w:r>
    </w:p>
    <w:p w14:paraId="33F2AEC1" w14:textId="77777777" w:rsidR="007B7BA4" w:rsidRDefault="007B7BA4" w:rsidP="007B7BA4">
      <w:pPr>
        <w:spacing w:after="0"/>
        <w:ind w:firstLine="709"/>
        <w:jc w:val="both"/>
      </w:pPr>
    </w:p>
    <w:p w14:paraId="0026F956" w14:textId="77777777" w:rsidR="007B7BA4" w:rsidRDefault="007B7BA4" w:rsidP="007B7BA4">
      <w:pPr>
        <w:spacing w:after="0"/>
        <w:ind w:firstLine="709"/>
        <w:jc w:val="both"/>
      </w:pPr>
      <w:r>
        <w:t xml:space="preserve">      Методология программы основывается на семи шагах, разработанных на основе стандартов ISO 14001/EMAS (международный стандарт управления окружающей средой и система экоменеджмента Европейского Союза).</w:t>
      </w:r>
    </w:p>
    <w:p w14:paraId="7237F5D6" w14:textId="77777777" w:rsidR="007B7BA4" w:rsidRDefault="007B7BA4" w:rsidP="007B7BA4">
      <w:pPr>
        <w:spacing w:after="0"/>
        <w:ind w:firstLine="709"/>
        <w:jc w:val="both"/>
      </w:pPr>
    </w:p>
    <w:p w14:paraId="67DF0947" w14:textId="77777777" w:rsidR="007B7BA4" w:rsidRDefault="007B7BA4" w:rsidP="007B7BA4">
      <w:pPr>
        <w:spacing w:after="0"/>
        <w:ind w:firstLine="709"/>
        <w:jc w:val="both"/>
      </w:pPr>
      <w:r>
        <w:t xml:space="preserve"> </w:t>
      </w:r>
    </w:p>
    <w:p w14:paraId="7273DEA7" w14:textId="77777777" w:rsidR="007B7BA4" w:rsidRDefault="007B7BA4" w:rsidP="007B7BA4">
      <w:pPr>
        <w:spacing w:after="0"/>
        <w:ind w:firstLine="709"/>
        <w:jc w:val="both"/>
      </w:pPr>
    </w:p>
    <w:p w14:paraId="6231A227" w14:textId="77777777" w:rsidR="007B7BA4" w:rsidRDefault="007B7BA4" w:rsidP="007B7BA4">
      <w:pPr>
        <w:spacing w:after="0"/>
        <w:ind w:firstLine="709"/>
        <w:jc w:val="both"/>
      </w:pPr>
      <w:r>
        <w:lastRenderedPageBreak/>
        <w:t>7 ШАГОВ ПРОГРАММЫ «ЭКО-ШКОЛЫ / ЗЕЛЁНЫЙ ФЛАГ»</w:t>
      </w:r>
    </w:p>
    <w:p w14:paraId="2526AB2E" w14:textId="77777777" w:rsidR="007B7BA4" w:rsidRDefault="007B7BA4" w:rsidP="007B7BA4">
      <w:pPr>
        <w:spacing w:after="0"/>
        <w:ind w:firstLine="709"/>
        <w:jc w:val="both"/>
      </w:pPr>
    </w:p>
    <w:p w14:paraId="5781C499" w14:textId="77777777" w:rsidR="007B7BA4" w:rsidRDefault="007B7BA4" w:rsidP="007B7BA4">
      <w:pPr>
        <w:spacing w:after="0"/>
        <w:ind w:firstLine="709"/>
        <w:jc w:val="both"/>
      </w:pPr>
      <w:r>
        <w:t xml:space="preserve"> </w:t>
      </w:r>
    </w:p>
    <w:p w14:paraId="286006F6" w14:textId="77777777" w:rsidR="007B7BA4" w:rsidRDefault="007B7BA4" w:rsidP="007B7BA4">
      <w:pPr>
        <w:spacing w:after="0"/>
        <w:ind w:firstLine="709"/>
        <w:jc w:val="both"/>
      </w:pPr>
    </w:p>
    <w:p w14:paraId="06F7DBFE" w14:textId="77777777" w:rsidR="007B7BA4" w:rsidRDefault="007B7BA4" w:rsidP="007B7BA4">
      <w:pPr>
        <w:spacing w:after="0"/>
        <w:ind w:firstLine="709"/>
        <w:jc w:val="both"/>
      </w:pPr>
      <w:r>
        <w:t>1. Создание Экологического совета школы</w:t>
      </w:r>
    </w:p>
    <w:p w14:paraId="6DBF63D5" w14:textId="77777777" w:rsidR="007B7BA4" w:rsidRDefault="007B7BA4" w:rsidP="007B7BA4">
      <w:pPr>
        <w:spacing w:after="0"/>
        <w:ind w:firstLine="709"/>
        <w:jc w:val="both"/>
      </w:pPr>
    </w:p>
    <w:p w14:paraId="6265C3EF" w14:textId="77777777" w:rsidR="007B7BA4" w:rsidRDefault="007B7BA4" w:rsidP="007B7BA4">
      <w:pPr>
        <w:spacing w:after="0"/>
        <w:ind w:firstLine="709"/>
        <w:jc w:val="both"/>
      </w:pPr>
      <w:r>
        <w:t>Совет организует и направляет деятельность школы. В состав Совета обязательно входят учащиеся, учителя, технический персонал, родители и представители местной администрации. Кроме того, в Совет могут также входить представители отделов образования, коммерческих фирм и других организаций. (Интересен опыт школ Калининграда и Калининградской области, включающих в состав совета выпускников школ, и подход Колпинского Дворца творчества детей и молодёжи, в Экологический совет которого приглашены представители местных предприятий-природопользователей.) Экологический совет ежегодно переизбирается или, по крайней мере, обновляется — вместо выпускников приходят младшие, состав Совета может по ситуации корректироваться школой.</w:t>
      </w:r>
    </w:p>
    <w:p w14:paraId="751A94D8" w14:textId="77777777" w:rsidR="007B7BA4" w:rsidRDefault="007B7BA4" w:rsidP="007B7BA4">
      <w:pPr>
        <w:spacing w:after="0"/>
        <w:ind w:firstLine="709"/>
        <w:jc w:val="both"/>
      </w:pPr>
    </w:p>
    <w:p w14:paraId="17CD0753" w14:textId="77777777" w:rsidR="007B7BA4" w:rsidRDefault="007B7BA4" w:rsidP="007B7BA4">
      <w:pPr>
        <w:spacing w:after="0"/>
        <w:ind w:firstLine="709"/>
        <w:jc w:val="both"/>
      </w:pPr>
      <w:r>
        <w:t>2. Исследование экологической ситуации в школе и её ближайшем окружении</w:t>
      </w:r>
    </w:p>
    <w:p w14:paraId="2F9EC183" w14:textId="77777777" w:rsidR="007B7BA4" w:rsidRDefault="007B7BA4" w:rsidP="007B7BA4">
      <w:pPr>
        <w:spacing w:after="0"/>
        <w:ind w:firstLine="709"/>
        <w:jc w:val="both"/>
      </w:pPr>
    </w:p>
    <w:p w14:paraId="78728791" w14:textId="77777777" w:rsidR="007B7BA4" w:rsidRDefault="007B7BA4" w:rsidP="007B7BA4">
      <w:pPr>
        <w:spacing w:after="0"/>
        <w:ind w:firstLine="709"/>
        <w:jc w:val="both"/>
      </w:pPr>
      <w:r>
        <w:t>Масштаб исследования определяет Совет. Исследование начинается с определения воздействия школы на окружающую среду и касается таких вопросов, как мусор, потребление воды и энергии, озеленение пришкольной территории, каким транспортом добираются в школу ученики и учителя. (Каждый раз при выборе новой темы проводится исследование экологической ситуации, ведь на неё влияют не только внутренние факторы — работа школы по выбранной проблеме, но и внешние — ситуация на местах, в регионе, и даже в мире.)</w:t>
      </w:r>
    </w:p>
    <w:p w14:paraId="5CC7C2BB" w14:textId="77777777" w:rsidR="007B7BA4" w:rsidRDefault="007B7BA4" w:rsidP="007B7BA4">
      <w:pPr>
        <w:spacing w:after="0"/>
        <w:ind w:firstLine="709"/>
        <w:jc w:val="both"/>
      </w:pPr>
    </w:p>
    <w:p w14:paraId="76865FEA" w14:textId="77777777" w:rsidR="007B7BA4" w:rsidRDefault="007B7BA4" w:rsidP="007B7BA4">
      <w:pPr>
        <w:spacing w:after="0"/>
        <w:ind w:firstLine="709"/>
        <w:jc w:val="both"/>
      </w:pPr>
      <w:r>
        <w:t>3. Разработка плана действий</w:t>
      </w:r>
    </w:p>
    <w:p w14:paraId="1C1A8800" w14:textId="77777777" w:rsidR="007B7BA4" w:rsidRDefault="007B7BA4" w:rsidP="007B7BA4">
      <w:pPr>
        <w:spacing w:after="0"/>
        <w:ind w:firstLine="709"/>
        <w:jc w:val="both"/>
      </w:pPr>
    </w:p>
    <w:p w14:paraId="40E0225F" w14:textId="77777777" w:rsidR="007B7BA4" w:rsidRDefault="007B7BA4" w:rsidP="007B7BA4">
      <w:pPr>
        <w:spacing w:after="0"/>
        <w:ind w:firstLine="709"/>
        <w:jc w:val="both"/>
      </w:pPr>
      <w:r>
        <w:t>Информация, полученная на 2¬м этапе, используется при составлении плана действий для решения одной или нескольких проблем, выбранных Советом. В плане формулируются цели работы и конкретные практические шаги по снижению вредного воздействия и улучшению состояния окружающей среды. Например, раздельный сбор некоторых видов отходов (бумага, пластиковые упаковки и т.п.) и направление их на переработку, применение безопасных для окружающей среды чистящих средств, своевременное выключение света и др. Важно, чтобы планы были реалистичными и выполнимыми в течение одного учебного года. (Совет утверждает план, а разрабатывать его можно всей школой, можно с приглашением эксперта.)</w:t>
      </w:r>
    </w:p>
    <w:p w14:paraId="71935D17" w14:textId="77777777" w:rsidR="007B7BA4" w:rsidRDefault="007B7BA4" w:rsidP="007B7BA4">
      <w:pPr>
        <w:spacing w:after="0"/>
        <w:ind w:firstLine="709"/>
        <w:jc w:val="both"/>
      </w:pPr>
    </w:p>
    <w:p w14:paraId="3D673F9B" w14:textId="77777777" w:rsidR="007B7BA4" w:rsidRDefault="007B7BA4" w:rsidP="007B7BA4">
      <w:pPr>
        <w:spacing w:after="0"/>
        <w:ind w:firstLine="709"/>
        <w:jc w:val="both"/>
      </w:pPr>
      <w:r>
        <w:t xml:space="preserve"> </w:t>
      </w:r>
    </w:p>
    <w:p w14:paraId="3CFFE7B7" w14:textId="77777777" w:rsidR="007B7BA4" w:rsidRDefault="007B7BA4" w:rsidP="007B7BA4">
      <w:pPr>
        <w:spacing w:after="0"/>
        <w:ind w:firstLine="709"/>
        <w:jc w:val="both"/>
      </w:pPr>
    </w:p>
    <w:p w14:paraId="4069191E" w14:textId="77777777" w:rsidR="007B7BA4" w:rsidRDefault="007B7BA4" w:rsidP="007B7BA4">
      <w:pPr>
        <w:spacing w:after="0"/>
        <w:ind w:firstLine="709"/>
        <w:jc w:val="both"/>
      </w:pPr>
      <w:r>
        <w:t>4. Мониторинг и оценка выполнения плана Периодический контроль за соответствием деятельности школы разработанному плану (мониторинг) и оценка промежуточных результатов позволяют отмечать продвижение к цели и, при необходимости, корректировать действия. Проводятся Экологическим советом школы или, по решению Совета, привлечённым со стороны экспертом.</w:t>
      </w:r>
    </w:p>
    <w:p w14:paraId="1AF5723C" w14:textId="77777777" w:rsidR="007B7BA4" w:rsidRDefault="007B7BA4" w:rsidP="007B7BA4">
      <w:pPr>
        <w:spacing w:after="0"/>
        <w:ind w:firstLine="709"/>
        <w:jc w:val="both"/>
      </w:pPr>
    </w:p>
    <w:p w14:paraId="552C3592" w14:textId="77777777" w:rsidR="007B7BA4" w:rsidRDefault="007B7BA4" w:rsidP="007B7BA4">
      <w:pPr>
        <w:spacing w:after="0"/>
        <w:ind w:firstLine="709"/>
        <w:jc w:val="both"/>
      </w:pPr>
      <w:r>
        <w:t>5. Включение экологической тематики в школьные курсы</w:t>
      </w:r>
    </w:p>
    <w:p w14:paraId="1C1010B6" w14:textId="77777777" w:rsidR="007B7BA4" w:rsidRDefault="007B7BA4" w:rsidP="007B7BA4">
      <w:pPr>
        <w:spacing w:after="0"/>
        <w:ind w:firstLine="709"/>
        <w:jc w:val="both"/>
      </w:pPr>
    </w:p>
    <w:p w14:paraId="2F5DD475" w14:textId="77777777" w:rsidR="007B7BA4" w:rsidRDefault="007B7BA4" w:rsidP="007B7BA4">
      <w:pPr>
        <w:spacing w:after="0"/>
        <w:ind w:firstLine="709"/>
        <w:jc w:val="both"/>
      </w:pPr>
      <w:r>
        <w:t>Различные аспекты выбранной экологической проблемы изучаются школьниками на всех предметах.</w:t>
      </w:r>
    </w:p>
    <w:p w14:paraId="3DAC6B24" w14:textId="77777777" w:rsidR="007B7BA4" w:rsidRDefault="007B7BA4" w:rsidP="007B7BA4">
      <w:pPr>
        <w:spacing w:after="0"/>
        <w:ind w:firstLine="709"/>
        <w:jc w:val="both"/>
      </w:pPr>
    </w:p>
    <w:p w14:paraId="1A97075E" w14:textId="77777777" w:rsidR="007B7BA4" w:rsidRDefault="007B7BA4" w:rsidP="007B7BA4">
      <w:pPr>
        <w:spacing w:after="0"/>
        <w:ind w:firstLine="709"/>
        <w:jc w:val="both"/>
      </w:pPr>
      <w:r>
        <w:t>Вся школа принимает участие в практических мероприятиях, например, по экономии воды и энергии или по уменьшению объёмов мусора и его раздельному сбору. Таким образом, экологическое образование интегрируется в школьную программу. Разрабатываются методические материалы по использованию экологической тематики на уроках. (Стоит отметить, что не требуется включать выбранную тематику сразу во все предметы, а можно начинать с нескольких и постепенно расширять их список.)</w:t>
      </w:r>
    </w:p>
    <w:p w14:paraId="2F0258F9" w14:textId="77777777" w:rsidR="007B7BA4" w:rsidRDefault="007B7BA4" w:rsidP="007B7BA4">
      <w:pPr>
        <w:spacing w:after="0"/>
        <w:ind w:firstLine="709"/>
        <w:jc w:val="both"/>
      </w:pPr>
    </w:p>
    <w:p w14:paraId="081C084D" w14:textId="77777777" w:rsidR="007B7BA4" w:rsidRDefault="007B7BA4" w:rsidP="007B7BA4">
      <w:pPr>
        <w:spacing w:after="0"/>
        <w:ind w:firstLine="709"/>
        <w:jc w:val="both"/>
      </w:pPr>
      <w:r>
        <w:t>6. Предоставление информации и сотрудничество</w:t>
      </w:r>
    </w:p>
    <w:p w14:paraId="36771C28" w14:textId="77777777" w:rsidR="007B7BA4" w:rsidRDefault="007B7BA4" w:rsidP="007B7BA4">
      <w:pPr>
        <w:spacing w:after="0"/>
        <w:ind w:firstLine="709"/>
        <w:jc w:val="both"/>
      </w:pPr>
    </w:p>
    <w:p w14:paraId="12800E7D" w14:textId="77777777" w:rsidR="007B7BA4" w:rsidRDefault="007B7BA4" w:rsidP="007B7BA4">
      <w:pPr>
        <w:spacing w:after="0"/>
        <w:ind w:firstLine="709"/>
        <w:jc w:val="both"/>
      </w:pPr>
      <w:r>
        <w:t>Школа устанавливает связи с другими организациями (другими образовательными учреждениями, библиотеками, общественными организациями, научно¬исследовательскими институтами, коммерческими фирмами, местной администрацией и т.д.), сотрудничает с ними, используя их опыт или привлекая их в качестве экспертов, а также проводит совместные мероприятия. Для освещения работы можно привлекать и средства массовой информации. В своей деятельности школа ориентируется на местное сообщество и учитывает интересы своего района города, села. Например, если в посёлке остро стоит проблема загрязнения местной речки, то школа может выбрать тему «Вода», хотя для самой школы, может быть, тема «Мусор» актуальнее.</w:t>
      </w:r>
    </w:p>
    <w:p w14:paraId="55B890B9" w14:textId="77777777" w:rsidR="007B7BA4" w:rsidRDefault="007B7BA4" w:rsidP="007B7BA4">
      <w:pPr>
        <w:spacing w:after="0"/>
        <w:ind w:firstLine="709"/>
        <w:jc w:val="both"/>
      </w:pPr>
    </w:p>
    <w:p w14:paraId="2494F5B5" w14:textId="77777777" w:rsidR="007B7BA4" w:rsidRDefault="007B7BA4" w:rsidP="007B7BA4">
      <w:pPr>
        <w:spacing w:after="0"/>
        <w:ind w:firstLine="709"/>
        <w:jc w:val="both"/>
      </w:pPr>
      <w:r>
        <w:t>7. Формулировка и принятие Экологического кодекса</w:t>
      </w:r>
    </w:p>
    <w:p w14:paraId="01A2D4D5" w14:textId="77777777" w:rsidR="007B7BA4" w:rsidRDefault="007B7BA4" w:rsidP="007B7BA4">
      <w:pPr>
        <w:spacing w:after="0"/>
        <w:ind w:firstLine="709"/>
        <w:jc w:val="both"/>
      </w:pPr>
    </w:p>
    <w:p w14:paraId="5ECBAC12" w14:textId="77777777" w:rsidR="007B7BA4" w:rsidRDefault="007B7BA4" w:rsidP="007B7BA4">
      <w:pPr>
        <w:spacing w:after="0"/>
        <w:ind w:firstLine="709"/>
        <w:jc w:val="both"/>
      </w:pPr>
      <w:r>
        <w:t>Экологический кодекс разрабатывается в каждой школе. Он отражает стремление школы в целом и каждого её обитателя в отдельности улучшить состояние окружающей среды. (Экологический кодекс может дополняться или приниматься каждый год по новой теме отдельно</w:t>
      </w:r>
    </w:p>
    <w:p w14:paraId="46950D53" w14:textId="77777777" w:rsidR="007B7BA4" w:rsidRDefault="007B7BA4" w:rsidP="007B7BA4">
      <w:pPr>
        <w:spacing w:after="0"/>
        <w:ind w:firstLine="709"/>
        <w:jc w:val="both"/>
      </w:pPr>
    </w:p>
    <w:p w14:paraId="5F2D05D6" w14:textId="77777777" w:rsidR="007B7BA4" w:rsidRDefault="007B7BA4" w:rsidP="007B7BA4">
      <w:pPr>
        <w:spacing w:after="0"/>
        <w:ind w:firstLine="709"/>
        <w:jc w:val="both"/>
      </w:pPr>
      <w:r>
        <w:t xml:space="preserve"> </w:t>
      </w:r>
    </w:p>
    <w:p w14:paraId="5D45D708" w14:textId="77777777" w:rsidR="007B7BA4" w:rsidRDefault="007B7BA4" w:rsidP="007B7BA4">
      <w:pPr>
        <w:spacing w:after="0"/>
        <w:ind w:firstLine="709"/>
        <w:jc w:val="both"/>
      </w:pPr>
    </w:p>
    <w:p w14:paraId="5B572426" w14:textId="77777777" w:rsidR="007B7BA4" w:rsidRDefault="007B7BA4" w:rsidP="007B7BA4">
      <w:pPr>
        <w:spacing w:after="0"/>
        <w:ind w:firstLine="709"/>
        <w:jc w:val="both"/>
      </w:pPr>
      <w:r>
        <w:t xml:space="preserve">         Программа имеет 4 обязательные темы: «Вода», «Энергия», «Мусор», «Изменение климата». В большинстве стран-участников помимо </w:t>
      </w:r>
      <w:r>
        <w:lastRenderedPageBreak/>
        <w:t>этого образовательное учреждение может выбрать другие темы, если они считают их более актуальными для своего региона или населённого пункта. В прошлом учебном году (2007/08) наиболее популярными в России были следующие темы: «Вода», «Мусор», «Энергия», «Природа и биоразнообразие», «Школьный двор», «Здоровый образ жизни», «Изменение климата», «Культурное наследие», «Активная гражданская позиция», «Разумное потребление».</w:t>
      </w:r>
    </w:p>
    <w:p w14:paraId="3912A244" w14:textId="77777777" w:rsidR="007B7BA4" w:rsidRDefault="007B7BA4" w:rsidP="007B7BA4">
      <w:pPr>
        <w:spacing w:after="0"/>
        <w:ind w:firstLine="709"/>
        <w:jc w:val="both"/>
      </w:pPr>
    </w:p>
    <w:p w14:paraId="1AE7EA17" w14:textId="77777777" w:rsidR="007B7BA4" w:rsidRDefault="007B7BA4" w:rsidP="007B7BA4">
      <w:pPr>
        <w:spacing w:after="0"/>
        <w:ind w:firstLine="709"/>
        <w:jc w:val="both"/>
      </w:pPr>
      <w:r>
        <w:t xml:space="preserve">          С 2008 г. по решению, принятому на ежегодной встрече национальных координаторов, все темы, кроме приоритетных, должны согласовываться с международным координатором по каждой стране отдельно. Не обязательно каждый год брать новую тему. Можно расширять и углублять работу по одной и той же теме, например, включать её в большее количество предметов, разнообразить мероприятия, расширять охват аудитории и т.д.</w:t>
      </w:r>
    </w:p>
    <w:p w14:paraId="4E0C3099" w14:textId="77777777" w:rsidR="007B7BA4" w:rsidRDefault="007B7BA4" w:rsidP="007B7BA4">
      <w:pPr>
        <w:spacing w:after="0"/>
        <w:ind w:firstLine="709"/>
        <w:jc w:val="both"/>
      </w:pPr>
    </w:p>
    <w:p w14:paraId="44B138EB" w14:textId="77777777" w:rsidR="007B7BA4" w:rsidRDefault="007B7BA4" w:rsidP="007B7BA4">
      <w:pPr>
        <w:spacing w:after="0"/>
        <w:ind w:firstLine="709"/>
        <w:jc w:val="both"/>
      </w:pPr>
      <w:r>
        <w:t xml:space="preserve"> </w:t>
      </w:r>
    </w:p>
    <w:p w14:paraId="5DE17951" w14:textId="77777777" w:rsidR="007B7BA4" w:rsidRDefault="007B7BA4" w:rsidP="007B7BA4">
      <w:pPr>
        <w:spacing w:after="0"/>
        <w:ind w:firstLine="709"/>
        <w:jc w:val="both"/>
      </w:pPr>
    </w:p>
    <w:p w14:paraId="2DF8127C" w14:textId="77777777" w:rsidR="007B7BA4" w:rsidRDefault="007B7BA4" w:rsidP="007B7BA4">
      <w:pPr>
        <w:spacing w:after="0"/>
        <w:ind w:firstLine="709"/>
        <w:jc w:val="both"/>
      </w:pPr>
      <w:r>
        <w:t xml:space="preserve">        Программа «Эко-школы/Зелёный флаг» проводится в каждой стране национальной общественной организацией — членом Международной организации по экологическому образованию (FEE). Несмотря на это, в ряде стран, например, в Швеции, Шотландии, Ирландии участие школы в программе рассматривается как обязательное для успешного прохождения школой государственной аттестации.</w:t>
      </w:r>
    </w:p>
    <w:p w14:paraId="20E9F4C4" w14:textId="77777777" w:rsidR="007B7BA4" w:rsidRDefault="007B7BA4" w:rsidP="007B7BA4">
      <w:pPr>
        <w:spacing w:after="0"/>
        <w:ind w:firstLine="709"/>
        <w:jc w:val="both"/>
      </w:pPr>
    </w:p>
    <w:p w14:paraId="4A5FD540" w14:textId="77777777" w:rsidR="007B7BA4" w:rsidRDefault="007B7BA4" w:rsidP="007B7BA4">
      <w:pPr>
        <w:spacing w:after="0"/>
        <w:ind w:firstLine="709"/>
        <w:jc w:val="both"/>
      </w:pPr>
      <w:r>
        <w:t xml:space="preserve">         Программа способствует воспитанию подрастающего поколения, осознающего свою ответственность за сохранение окружающей среды и приумножение её богатств, умеющего работать в команде и участвовать в принятии решений, способствующих постепенному переходу региона (а в дальнейшем страны в целом) на путь устойчивого развития. Поэтому в официальном Меморандуме о взаимопонимании с UNEP (Экологической программой ООН), подписанном в 2003 г., программа «Эко-школы» названа глобальной моделью образования для устойчивого развития.</w:t>
      </w:r>
    </w:p>
    <w:p w14:paraId="5984CE1E" w14:textId="77777777" w:rsidR="007B7BA4" w:rsidRDefault="007B7BA4" w:rsidP="007B7BA4">
      <w:pPr>
        <w:spacing w:after="0"/>
        <w:ind w:firstLine="709"/>
        <w:jc w:val="both"/>
      </w:pPr>
    </w:p>
    <w:p w14:paraId="56E434E1" w14:textId="77777777" w:rsidR="007B7BA4" w:rsidRDefault="007B7BA4" w:rsidP="007B7BA4">
      <w:pPr>
        <w:spacing w:after="0"/>
        <w:ind w:firstLine="709"/>
        <w:jc w:val="both"/>
      </w:pPr>
      <w:r>
        <w:t xml:space="preserve">        Желающие присоединиться к программе могут обратиться к координатору программы по России (olgamadison@yahoo.com) или к региональному оператору и подать письменное заявление с 15 июня по 15 октября с просьбой включения в программу с текущего учебного года.</w:t>
      </w:r>
    </w:p>
    <w:p w14:paraId="0BCD8FBB" w14:textId="77777777" w:rsidR="007B7BA4" w:rsidRDefault="007B7BA4" w:rsidP="007B7BA4">
      <w:pPr>
        <w:spacing w:after="0"/>
        <w:ind w:firstLine="709"/>
        <w:jc w:val="both"/>
      </w:pPr>
    </w:p>
    <w:p w14:paraId="5E58141E" w14:textId="680FB34D" w:rsidR="00F12C76" w:rsidRDefault="007B7BA4" w:rsidP="007B7BA4">
      <w:pPr>
        <w:spacing w:after="0"/>
        <w:ind w:firstLine="709"/>
        <w:jc w:val="both"/>
      </w:pPr>
      <w:r>
        <w:t>Ольга Георгиевна Мадисон, Санкт-Петербургская общественная организация «Санкт-Петербург за экологию Балтики», российский координатор международной программы «Эко-школы/Зелёный флаг»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A4"/>
    <w:rsid w:val="000C48BE"/>
    <w:rsid w:val="006C0B77"/>
    <w:rsid w:val="007B7BA4"/>
    <w:rsid w:val="008242FF"/>
    <w:rsid w:val="008573F0"/>
    <w:rsid w:val="00870751"/>
    <w:rsid w:val="00922C48"/>
    <w:rsid w:val="00AB640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B31B"/>
  <w15:chartTrackingRefBased/>
  <w15:docId w15:val="{BE16CACA-E45D-49C3-B0A0-0120BD1A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7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B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B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B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B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B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B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B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B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7B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7B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7BA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7BA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B7BA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B7BA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B7BA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B7BA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B7B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7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B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7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7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7BA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B7B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7B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7B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7BA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B7B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1248</Words>
  <Characters>7119</Characters>
  <Application>Microsoft Office Word</Application>
  <DocSecurity>0</DocSecurity>
  <Lines>59</Lines>
  <Paragraphs>16</Paragraphs>
  <ScaleCrop>false</ScaleCrop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dcterms:created xsi:type="dcterms:W3CDTF">2025-11-12T13:09:00Z</dcterms:created>
  <dcterms:modified xsi:type="dcterms:W3CDTF">2025-11-12T13:10:00Z</dcterms:modified>
</cp:coreProperties>
</file>